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5D481" w14:textId="77777777" w:rsidR="000F7DB7" w:rsidRPr="00A103AA" w:rsidRDefault="000F7DB7" w:rsidP="000F7DB7">
      <w:pPr>
        <w:rPr>
          <w:rFonts w:ascii="Verdana" w:hAnsi="Verdana" w:cs="Verdana"/>
          <w:b/>
          <w:sz w:val="20"/>
          <w:szCs w:val="20"/>
        </w:rPr>
      </w:pPr>
      <w:r w:rsidRPr="00A103AA">
        <w:rPr>
          <w:rFonts w:ascii="Verdana" w:hAnsi="Verdana" w:cs="Verdana"/>
          <w:b/>
          <w:sz w:val="20"/>
          <w:szCs w:val="20"/>
        </w:rPr>
        <w:t>Stand 4 – Jordan Pond</w:t>
      </w:r>
    </w:p>
    <w:p w14:paraId="10464A28" w14:textId="77777777" w:rsidR="000F7DB7" w:rsidRDefault="000F7DB7" w:rsidP="000F7DB7">
      <w:pPr>
        <w:rPr>
          <w:rFonts w:ascii="Verdana" w:hAnsi="Verdana" w:cs="Verdana"/>
          <w:sz w:val="20"/>
          <w:szCs w:val="20"/>
        </w:rPr>
      </w:pPr>
    </w:p>
    <w:p w14:paraId="7397AC95" w14:textId="77777777" w:rsidR="000B358E" w:rsidRDefault="000F7DB7" w:rsidP="000F7DB7">
      <w:pPr>
        <w:rPr>
          <w:rFonts w:ascii="Verdana" w:hAnsi="Verdana" w:cs="Verdana"/>
          <w:sz w:val="20"/>
          <w:szCs w:val="20"/>
        </w:rPr>
      </w:pPr>
      <w:r>
        <w:rPr>
          <w:rFonts w:ascii="Verdana" w:hAnsi="Verdana" w:cs="Verdana"/>
          <w:sz w:val="20"/>
          <w:szCs w:val="20"/>
        </w:rPr>
        <w:t xml:space="preserve">Because this area did not burn in 1947, one can see the loading and type of fuels that existed on much of the island prior to the fire. Low areas tend to be dominated by large spruce, cedar, fir, and white pine. Where soil and weather conditions permit, hardwood trees figure into the mix. At higher elevations the trees show weather stress as sub-alpine conditions are reached. In most of the area, especially where the softwoods are dominant, there exists a duff </w:t>
      </w:r>
      <w:proofErr w:type="gramStart"/>
      <w:r>
        <w:rPr>
          <w:rFonts w:ascii="Verdana" w:hAnsi="Verdana" w:cs="Verdana"/>
          <w:sz w:val="20"/>
          <w:szCs w:val="20"/>
        </w:rPr>
        <w:t>layer which</w:t>
      </w:r>
      <w:proofErr w:type="gramEnd"/>
      <w:r>
        <w:rPr>
          <w:rFonts w:ascii="Verdana" w:hAnsi="Verdana" w:cs="Verdana"/>
          <w:sz w:val="20"/>
          <w:szCs w:val="20"/>
        </w:rPr>
        <w:t xml:space="preserve"> can extend deep into the ground in the gaps and cracks between rocks and ledges. This figured heavily in the extensive mop-up required after a fire moved through an area.</w:t>
      </w:r>
    </w:p>
    <w:p w14:paraId="1CC4B7FB" w14:textId="77777777" w:rsidR="00031EC5" w:rsidRDefault="00031EC5" w:rsidP="000F7DB7">
      <w:pPr>
        <w:rPr>
          <w:rFonts w:ascii="Verdana" w:hAnsi="Verdana" w:cs="Verdana"/>
          <w:sz w:val="20"/>
          <w:szCs w:val="20"/>
        </w:rPr>
      </w:pPr>
    </w:p>
    <w:p w14:paraId="0781B725" w14:textId="4BEA9BA9" w:rsidR="00031EC5" w:rsidRDefault="00031EC5" w:rsidP="000F7DB7">
      <w:pPr>
        <w:rPr>
          <w:rFonts w:ascii="Verdana" w:hAnsi="Verdana" w:cs="Verdana"/>
          <w:sz w:val="20"/>
          <w:szCs w:val="20"/>
        </w:rPr>
      </w:pPr>
      <w:r>
        <w:rPr>
          <w:rFonts w:ascii="Verdana" w:hAnsi="Verdana" w:cs="Verdana"/>
          <w:noProof/>
          <w:sz w:val="20"/>
          <w:szCs w:val="20"/>
        </w:rPr>
        <w:drawing>
          <wp:anchor distT="0" distB="0" distL="114300" distR="114300" simplePos="0" relativeHeight="251658240" behindDoc="0" locked="0" layoutInCell="1" allowOverlap="1" wp14:anchorId="40370837" wp14:editId="1A42FF26">
            <wp:simplePos x="0" y="0"/>
            <wp:positionH relativeFrom="column">
              <wp:posOffset>0</wp:posOffset>
            </wp:positionH>
            <wp:positionV relativeFrom="paragraph">
              <wp:posOffset>4445</wp:posOffset>
            </wp:positionV>
            <wp:extent cx="3124200" cy="23495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4_pic1.jpg"/>
                    <pic:cNvPicPr/>
                  </pic:nvPicPr>
                  <pic:blipFill>
                    <a:blip r:embed="rId5">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The north parking lot for Jordan Pond provides large parking area but can be busy. There are visitor services available at Jordan Pond.</w:t>
      </w:r>
    </w:p>
    <w:p w14:paraId="165BCC94" w14:textId="77777777" w:rsidR="00031EC5" w:rsidRDefault="00031EC5" w:rsidP="000F7DB7">
      <w:pPr>
        <w:rPr>
          <w:rFonts w:ascii="Verdana" w:hAnsi="Verdana" w:cs="Verdana"/>
          <w:sz w:val="20"/>
          <w:szCs w:val="20"/>
        </w:rPr>
      </w:pPr>
    </w:p>
    <w:p w14:paraId="5AC3FDD7" w14:textId="77777777" w:rsidR="00031EC5" w:rsidRDefault="00031EC5" w:rsidP="000F7DB7">
      <w:pPr>
        <w:rPr>
          <w:rFonts w:ascii="Verdana" w:hAnsi="Verdana" w:cs="Verdana"/>
          <w:sz w:val="20"/>
          <w:szCs w:val="20"/>
        </w:rPr>
      </w:pPr>
    </w:p>
    <w:p w14:paraId="2BEE042A" w14:textId="77777777" w:rsidR="00031EC5" w:rsidRDefault="00031EC5" w:rsidP="000F7DB7">
      <w:pPr>
        <w:rPr>
          <w:rFonts w:ascii="Verdana" w:hAnsi="Verdana" w:cs="Verdana"/>
          <w:sz w:val="20"/>
          <w:szCs w:val="20"/>
        </w:rPr>
      </w:pPr>
    </w:p>
    <w:p w14:paraId="652277AD" w14:textId="77777777" w:rsidR="00031EC5" w:rsidRDefault="00031EC5" w:rsidP="000F7DB7">
      <w:pPr>
        <w:rPr>
          <w:rFonts w:ascii="Verdana" w:hAnsi="Verdana" w:cs="Verdana"/>
          <w:sz w:val="20"/>
          <w:szCs w:val="20"/>
        </w:rPr>
      </w:pPr>
    </w:p>
    <w:p w14:paraId="76561F6E" w14:textId="77777777" w:rsidR="00031EC5" w:rsidRDefault="00031EC5" w:rsidP="000F7DB7">
      <w:pPr>
        <w:rPr>
          <w:rFonts w:ascii="Verdana" w:hAnsi="Verdana" w:cs="Verdana"/>
          <w:sz w:val="20"/>
          <w:szCs w:val="20"/>
        </w:rPr>
      </w:pPr>
    </w:p>
    <w:p w14:paraId="02627BA3" w14:textId="77777777" w:rsidR="00A103AA" w:rsidRDefault="00A103AA" w:rsidP="000F7DB7">
      <w:pPr>
        <w:rPr>
          <w:rFonts w:ascii="Verdana" w:hAnsi="Verdana" w:cs="Verdana"/>
          <w:sz w:val="20"/>
          <w:szCs w:val="20"/>
        </w:rPr>
      </w:pPr>
    </w:p>
    <w:p w14:paraId="172DDC82" w14:textId="77777777" w:rsidR="00A103AA" w:rsidRDefault="00A103AA" w:rsidP="000F7DB7">
      <w:pPr>
        <w:rPr>
          <w:rFonts w:ascii="Verdana" w:hAnsi="Verdana" w:cs="Verdana"/>
          <w:sz w:val="20"/>
          <w:szCs w:val="20"/>
        </w:rPr>
      </w:pPr>
      <w:bookmarkStart w:id="0" w:name="_GoBack"/>
      <w:bookmarkEnd w:id="0"/>
    </w:p>
    <w:p w14:paraId="6100BB44" w14:textId="77777777" w:rsidR="00031EC5" w:rsidRDefault="00031EC5" w:rsidP="000F7DB7">
      <w:pPr>
        <w:rPr>
          <w:rFonts w:ascii="Verdana" w:hAnsi="Verdana" w:cs="Verdana"/>
          <w:sz w:val="20"/>
          <w:szCs w:val="20"/>
        </w:rPr>
      </w:pPr>
    </w:p>
    <w:p w14:paraId="741D06BA" w14:textId="77777777" w:rsidR="00031EC5" w:rsidRDefault="00031EC5" w:rsidP="000F7DB7">
      <w:pPr>
        <w:rPr>
          <w:rFonts w:ascii="Verdana" w:hAnsi="Verdana" w:cs="Verdana"/>
          <w:sz w:val="20"/>
          <w:szCs w:val="20"/>
        </w:rPr>
      </w:pPr>
    </w:p>
    <w:p w14:paraId="18980469" w14:textId="77777777" w:rsidR="00031EC5" w:rsidRDefault="00031EC5" w:rsidP="000F7DB7">
      <w:pPr>
        <w:rPr>
          <w:rFonts w:ascii="Verdana" w:hAnsi="Verdana" w:cs="Verdana"/>
          <w:sz w:val="20"/>
          <w:szCs w:val="20"/>
        </w:rPr>
      </w:pPr>
    </w:p>
    <w:p w14:paraId="1AEDE6EB" w14:textId="77777777" w:rsidR="00031EC5" w:rsidRDefault="00031EC5" w:rsidP="000F7DB7">
      <w:pPr>
        <w:rPr>
          <w:rFonts w:ascii="Verdana" w:hAnsi="Verdana" w:cs="Verdana"/>
          <w:sz w:val="20"/>
          <w:szCs w:val="20"/>
        </w:rPr>
      </w:pPr>
    </w:p>
    <w:p w14:paraId="33C096BF" w14:textId="77777777" w:rsidR="00031EC5" w:rsidRDefault="00031EC5" w:rsidP="000F7DB7">
      <w:pPr>
        <w:rPr>
          <w:rFonts w:ascii="Verdana" w:hAnsi="Verdana" w:cs="Verdana"/>
          <w:sz w:val="20"/>
          <w:szCs w:val="20"/>
        </w:rPr>
      </w:pPr>
    </w:p>
    <w:p w14:paraId="7E63DAE6" w14:textId="77777777" w:rsidR="00031EC5" w:rsidRDefault="00031EC5" w:rsidP="000F7DB7">
      <w:pPr>
        <w:rPr>
          <w:rFonts w:ascii="Verdana" w:hAnsi="Verdana" w:cs="Verdana"/>
          <w:sz w:val="20"/>
          <w:szCs w:val="20"/>
        </w:rPr>
      </w:pPr>
      <w:r>
        <w:rPr>
          <w:rFonts w:ascii="Verdana" w:hAnsi="Verdana" w:cs="Verdana"/>
          <w:noProof/>
          <w:sz w:val="20"/>
          <w:szCs w:val="20"/>
        </w:rPr>
        <w:drawing>
          <wp:anchor distT="0" distB="0" distL="114300" distR="114300" simplePos="0" relativeHeight="251659264" behindDoc="0" locked="0" layoutInCell="1" allowOverlap="1" wp14:anchorId="17430E21" wp14:editId="0281B9BF">
            <wp:simplePos x="0" y="0"/>
            <wp:positionH relativeFrom="column">
              <wp:posOffset>0</wp:posOffset>
            </wp:positionH>
            <wp:positionV relativeFrom="paragraph">
              <wp:posOffset>61595</wp:posOffset>
            </wp:positionV>
            <wp:extent cx="3124200" cy="2349500"/>
            <wp:effectExtent l="0" t="0" r="0"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4_pic2.jpg"/>
                    <pic:cNvPicPr/>
                  </pic:nvPicPr>
                  <pic:blipFill>
                    <a:blip r:embed="rId6">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Jordan Pond looking north with The Bubbles in the background. The area south of Jordan Pond did not burn in 1947 and gives an indication of the fuel loading that was present prior to the fire.</w:t>
      </w:r>
    </w:p>
    <w:p w14:paraId="57D1AEA0" w14:textId="77777777" w:rsidR="00031EC5" w:rsidRDefault="00031EC5" w:rsidP="000F7DB7">
      <w:pPr>
        <w:rPr>
          <w:rFonts w:ascii="Verdana" w:hAnsi="Verdana" w:cs="Verdana"/>
          <w:sz w:val="20"/>
          <w:szCs w:val="20"/>
        </w:rPr>
      </w:pPr>
    </w:p>
    <w:p w14:paraId="222520BF" w14:textId="77777777" w:rsidR="00031EC5" w:rsidRDefault="00031EC5" w:rsidP="000F7DB7">
      <w:pPr>
        <w:rPr>
          <w:rFonts w:ascii="Verdana" w:hAnsi="Verdana" w:cs="Verdana"/>
          <w:sz w:val="20"/>
          <w:szCs w:val="20"/>
        </w:rPr>
      </w:pPr>
      <w:r>
        <w:rPr>
          <w:rFonts w:ascii="Verdana" w:hAnsi="Verdana" w:cs="Verdana"/>
          <w:noProof/>
          <w:sz w:val="20"/>
          <w:szCs w:val="20"/>
        </w:rPr>
        <w:drawing>
          <wp:anchor distT="0" distB="0" distL="114300" distR="114300" simplePos="0" relativeHeight="251660288" behindDoc="0" locked="0" layoutInCell="1" allowOverlap="1" wp14:anchorId="45BF78E0" wp14:editId="5D8D14D3">
            <wp:simplePos x="0" y="0"/>
            <wp:positionH relativeFrom="column">
              <wp:posOffset>-3238500</wp:posOffset>
            </wp:positionH>
            <wp:positionV relativeFrom="paragraph">
              <wp:posOffset>2501900</wp:posOffset>
            </wp:positionV>
            <wp:extent cx="3124200" cy="2349500"/>
            <wp:effectExtent l="0" t="0" r="0" b="127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4_pic3.jpg"/>
                    <pic:cNvPicPr/>
                  </pic:nvPicPr>
                  <pic:blipFill>
                    <a:blip r:embed="rId7">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
    <w:p w14:paraId="0565F317" w14:textId="77777777" w:rsidR="00031EC5" w:rsidRDefault="00031EC5" w:rsidP="000F7DB7">
      <w:pPr>
        <w:rPr>
          <w:rFonts w:ascii="Verdana" w:hAnsi="Verdana" w:cs="Verdana"/>
          <w:sz w:val="20"/>
          <w:szCs w:val="20"/>
        </w:rPr>
      </w:pPr>
    </w:p>
    <w:p w14:paraId="332B7992" w14:textId="77777777" w:rsidR="00031EC5" w:rsidRDefault="00031EC5" w:rsidP="000F7DB7">
      <w:pPr>
        <w:rPr>
          <w:rFonts w:ascii="Verdana" w:hAnsi="Verdana" w:cs="Verdana"/>
          <w:sz w:val="20"/>
          <w:szCs w:val="20"/>
        </w:rPr>
      </w:pPr>
    </w:p>
    <w:p w14:paraId="25E3A311" w14:textId="77777777" w:rsidR="00031EC5" w:rsidRDefault="00031EC5" w:rsidP="000F7DB7">
      <w:pPr>
        <w:rPr>
          <w:rFonts w:ascii="Verdana" w:hAnsi="Verdana" w:cs="Verdana"/>
          <w:sz w:val="20"/>
          <w:szCs w:val="20"/>
        </w:rPr>
      </w:pPr>
    </w:p>
    <w:p w14:paraId="28F39287" w14:textId="77777777" w:rsidR="00031EC5" w:rsidRDefault="00031EC5" w:rsidP="000F7DB7">
      <w:pPr>
        <w:rPr>
          <w:rFonts w:ascii="Verdana" w:hAnsi="Verdana" w:cs="Verdana"/>
          <w:sz w:val="20"/>
          <w:szCs w:val="20"/>
        </w:rPr>
      </w:pPr>
    </w:p>
    <w:p w14:paraId="2349063C" w14:textId="77777777" w:rsidR="00031EC5" w:rsidRDefault="00031EC5" w:rsidP="000F7DB7">
      <w:pPr>
        <w:rPr>
          <w:rFonts w:ascii="Verdana" w:hAnsi="Verdana" w:cs="Verdana"/>
          <w:sz w:val="20"/>
          <w:szCs w:val="20"/>
        </w:rPr>
      </w:pPr>
    </w:p>
    <w:p w14:paraId="4380E052" w14:textId="77777777" w:rsidR="00031EC5" w:rsidRDefault="00031EC5" w:rsidP="000F7DB7">
      <w:pPr>
        <w:rPr>
          <w:rFonts w:ascii="Verdana" w:hAnsi="Verdana" w:cs="Verdana"/>
          <w:sz w:val="20"/>
          <w:szCs w:val="20"/>
        </w:rPr>
      </w:pPr>
    </w:p>
    <w:p w14:paraId="422A904B" w14:textId="77777777" w:rsidR="00031EC5" w:rsidRDefault="00031EC5" w:rsidP="000F7DB7">
      <w:pPr>
        <w:rPr>
          <w:rFonts w:ascii="Verdana" w:hAnsi="Verdana" w:cs="Verdana"/>
          <w:sz w:val="20"/>
          <w:szCs w:val="20"/>
        </w:rPr>
      </w:pPr>
    </w:p>
    <w:p w14:paraId="75EE534D" w14:textId="77777777" w:rsidR="00031EC5" w:rsidRDefault="00031EC5" w:rsidP="000F7DB7">
      <w:pPr>
        <w:rPr>
          <w:rFonts w:ascii="Verdana" w:hAnsi="Verdana" w:cs="Verdana"/>
          <w:sz w:val="20"/>
          <w:szCs w:val="20"/>
        </w:rPr>
      </w:pPr>
    </w:p>
    <w:p w14:paraId="52FEAACE" w14:textId="77777777" w:rsidR="00031EC5" w:rsidRDefault="00031EC5" w:rsidP="000F7DB7">
      <w:pPr>
        <w:rPr>
          <w:rFonts w:ascii="Verdana" w:hAnsi="Verdana" w:cs="Verdana"/>
          <w:sz w:val="20"/>
          <w:szCs w:val="20"/>
        </w:rPr>
      </w:pPr>
    </w:p>
    <w:p w14:paraId="0EEB882A" w14:textId="77777777" w:rsidR="00031EC5" w:rsidRDefault="00031EC5" w:rsidP="000F7DB7">
      <w:pPr>
        <w:rPr>
          <w:rFonts w:ascii="Verdana" w:hAnsi="Verdana" w:cs="Verdana"/>
          <w:sz w:val="20"/>
          <w:szCs w:val="20"/>
        </w:rPr>
      </w:pPr>
      <w:r>
        <w:rPr>
          <w:rFonts w:ascii="Verdana" w:hAnsi="Verdana" w:cs="Verdana"/>
          <w:sz w:val="20"/>
          <w:szCs w:val="20"/>
        </w:rPr>
        <w:t>Mature red spruce and balsam fir near Stand 4 give an indication of the ground and ladder fuels present during the 1947 fire.</w:t>
      </w:r>
    </w:p>
    <w:p w14:paraId="7CD3793D" w14:textId="77777777" w:rsidR="00031EC5" w:rsidRDefault="00031EC5" w:rsidP="000F7DB7">
      <w:pPr>
        <w:rPr>
          <w:rFonts w:ascii="Verdana" w:hAnsi="Verdana" w:cs="Verdana"/>
          <w:sz w:val="20"/>
          <w:szCs w:val="20"/>
        </w:rPr>
      </w:pPr>
    </w:p>
    <w:p w14:paraId="57DF0C06" w14:textId="77777777" w:rsidR="00031EC5" w:rsidRDefault="00031EC5" w:rsidP="000F7DB7">
      <w:pPr>
        <w:rPr>
          <w:rFonts w:ascii="Verdana" w:hAnsi="Verdana" w:cs="Verdana"/>
          <w:sz w:val="20"/>
          <w:szCs w:val="20"/>
        </w:rPr>
      </w:pPr>
    </w:p>
    <w:p w14:paraId="22DD2D8E" w14:textId="77777777" w:rsidR="00031EC5" w:rsidRDefault="00031EC5" w:rsidP="000F7DB7">
      <w:pPr>
        <w:rPr>
          <w:rFonts w:ascii="Verdana" w:hAnsi="Verdana" w:cs="Verdana"/>
          <w:sz w:val="20"/>
          <w:szCs w:val="20"/>
        </w:rPr>
      </w:pPr>
      <w:r>
        <w:rPr>
          <w:rFonts w:ascii="Verdana" w:hAnsi="Verdana" w:cs="Verdana"/>
          <w:noProof/>
          <w:sz w:val="20"/>
          <w:szCs w:val="20"/>
        </w:rPr>
        <w:lastRenderedPageBreak/>
        <w:drawing>
          <wp:anchor distT="0" distB="0" distL="114300" distR="114300" simplePos="0" relativeHeight="251661312" behindDoc="0" locked="0" layoutInCell="1" allowOverlap="1" wp14:anchorId="0864BF44" wp14:editId="1C0A5AAA">
            <wp:simplePos x="0" y="0"/>
            <wp:positionH relativeFrom="column">
              <wp:posOffset>0</wp:posOffset>
            </wp:positionH>
            <wp:positionV relativeFrom="paragraph">
              <wp:posOffset>0</wp:posOffset>
            </wp:positionV>
            <wp:extent cx="3124200" cy="2349500"/>
            <wp:effectExtent l="0" t="0" r="0" b="1270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4_pic4.jpg"/>
                    <pic:cNvPicPr/>
                  </pic:nvPicPr>
                  <pic:blipFill>
                    <a:blip r:embed="rId8">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 xml:space="preserve">The tight canopy seen in this photo is similar to that found in </w:t>
      </w:r>
      <w:proofErr w:type="gramStart"/>
      <w:r>
        <w:rPr>
          <w:rFonts w:ascii="Verdana" w:hAnsi="Verdana" w:cs="Verdana"/>
          <w:sz w:val="20"/>
          <w:szCs w:val="20"/>
        </w:rPr>
        <w:t>1947.</w:t>
      </w:r>
      <w:proofErr w:type="gramEnd"/>
      <w:r>
        <w:rPr>
          <w:rFonts w:ascii="Verdana" w:hAnsi="Verdana" w:cs="Verdana"/>
          <w:sz w:val="20"/>
          <w:szCs w:val="20"/>
        </w:rPr>
        <w:t xml:space="preserve"> Much of the fire's spread was from crown fire.</w:t>
      </w:r>
    </w:p>
    <w:p w14:paraId="1A295F3B" w14:textId="77777777" w:rsidR="00031EC5" w:rsidRPr="000F7DB7" w:rsidRDefault="00031EC5" w:rsidP="000F7DB7"/>
    <w:sectPr w:rsidR="00031EC5" w:rsidRPr="000F7DB7" w:rsidSect="001C77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B7"/>
    <w:rsid w:val="00031EC5"/>
    <w:rsid w:val="000B358E"/>
    <w:rsid w:val="000F7DB7"/>
    <w:rsid w:val="001C77BA"/>
    <w:rsid w:val="00A10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8F1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E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EC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E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EC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190</Words>
  <Characters>1084</Characters>
  <Application>Microsoft Macintosh Word</Application>
  <DocSecurity>0</DocSecurity>
  <Lines>9</Lines>
  <Paragraphs>2</Paragraphs>
  <ScaleCrop>false</ScaleCrop>
  <Company>USDA Forest Service LLC</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Beyuka</dc:creator>
  <cp:keywords/>
  <dc:description/>
  <cp:lastModifiedBy>Ramona Beyuka</cp:lastModifiedBy>
  <cp:revision>3</cp:revision>
  <dcterms:created xsi:type="dcterms:W3CDTF">2015-05-12T14:30:00Z</dcterms:created>
  <dcterms:modified xsi:type="dcterms:W3CDTF">2015-05-12T14:42:00Z</dcterms:modified>
</cp:coreProperties>
</file>